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2019年吉林高考文科数学压轴试题及答案</w:t>
      </w:r>
    </w:p>
    <w:p>
      <w:r>
        <w:drawing>
          <wp:inline distT="0" distB="0" distL="114300" distR="114300">
            <wp:extent cx="5057775" cy="6486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000625" cy="7010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29200" cy="6972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91100" cy="5124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43425" cy="2857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参考答案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743450" cy="6619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62525" cy="68865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00525" cy="7181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95875" cy="27241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818CD"/>
    <w:rsid w:val="408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2019-06-03T01:46:48Z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