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</w:t>
      </w:r>
      <w:r>
        <w:rPr>
          <w:rFonts w:ascii="宋体" w:hAnsi="宋体" w:eastAsia="宋体"/>
          <w:b/>
          <w:sz w:val="30"/>
          <w:szCs w:val="30"/>
        </w:rPr>
        <w:t>019</w:t>
      </w:r>
      <w:r>
        <w:rPr>
          <w:rFonts w:hint="eastAsia" w:ascii="宋体" w:hAnsi="宋体" w:eastAsia="宋体"/>
          <w:b/>
          <w:sz w:val="30"/>
          <w:szCs w:val="30"/>
        </w:rPr>
        <w:t>普通高等学校招生全国统一考试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  <w:t>理科</w:t>
      </w:r>
      <w:r>
        <w:rPr>
          <w:rFonts w:hint="eastAsia" w:ascii="黑体" w:hAnsi="黑体" w:eastAsia="黑体"/>
          <w:color w:val="000000"/>
          <w:sz w:val="44"/>
          <w:szCs w:val="44"/>
        </w:rPr>
        <w:t>数学</w:t>
      </w:r>
    </w:p>
    <w:p>
      <w:r>
        <w:rPr>
          <w:rFonts w:hint="eastAsia"/>
        </w:rPr>
        <w:t>注意事项：</w:t>
      </w:r>
    </w:p>
    <w:p>
      <w:r>
        <w:rPr>
          <w:rFonts w:hint="eastAsia"/>
        </w:rPr>
        <w:t>1</w:t>
      </w:r>
      <w:r>
        <w:t>.答卷前，考生务必用黑色碳素笔将自己的姓名、准考证号、考场号、座位号填写在答题卡上，并认真核准条形码上的准考证号、姓名、考场号、座位号及科目，在规定的位置贴好条形码。</w:t>
      </w:r>
    </w:p>
    <w:p>
      <w:r>
        <w:t>2.回答选择题时，选出每小题答案后，用铅笔把答题卡上对应题目的答案标号涂黑。如需改动，用橡皮擦干净后，再选涂其他答案标号。回答非选择题时，将答案写在答题卡上。写在本试卷上无效。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r>
        <w:t>3.考试结束后，将本试卷和答题卡一并交回。</w:t>
      </w:r>
    </w:p>
    <w:p>
      <w:r>
        <w:rPr>
          <w:rFonts w:hint="eastAsia"/>
        </w:rPr>
        <w:t>选择题：本题共1</w:t>
      </w:r>
      <w:r>
        <w:t>2</w:t>
      </w:r>
      <w:r>
        <w:rPr>
          <w:rFonts w:hint="eastAsia"/>
        </w:rPr>
        <w:t>小题，每小题5分，共6</w:t>
      </w:r>
      <w:r>
        <w:t>0</w:t>
      </w:r>
      <w:r>
        <w:rPr>
          <w:rFonts w:hint="eastAsia"/>
        </w:rPr>
        <w:t>分。在每小题给出的四个选项中，只有一项是符合题目要求的。</w:t>
      </w:r>
    </w:p>
    <w:p>
      <w:r>
        <w:drawing>
          <wp:inline distT="0" distB="0" distL="0" distR="0">
            <wp:extent cx="4143375" cy="323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A．</w:t>
      </w:r>
      <w:r>
        <w:t>{-1</w:t>
      </w:r>
      <w:r>
        <w:rPr>
          <w:rFonts w:hint="eastAsia"/>
        </w:rPr>
        <w:t>，0，1</w:t>
      </w:r>
      <w:r>
        <w:t>}</w:t>
      </w:r>
    </w:p>
    <w:p>
      <w:pPr>
        <w:rPr>
          <w:rFonts w:hint="eastAsia" w:eastAsiaTheme="minorEastAsia"/>
          <w:lang w:eastAsia="zh-CN"/>
        </w:rPr>
      </w:pPr>
      <w:r>
        <w:t>B</w:t>
      </w:r>
      <w:r>
        <w:rPr>
          <w:rFonts w:hint="eastAsia"/>
        </w:rPr>
        <w:t>．</w:t>
      </w:r>
      <w:r>
        <w:t>{</w:t>
      </w:r>
      <w:r>
        <w:rPr>
          <w:rFonts w:hint="eastAsia"/>
        </w:rPr>
        <w:t>0，1</w:t>
      </w:r>
      <w:r>
        <w:t>}</w:t>
      </w:r>
    </w:p>
    <w:p>
      <w:pPr>
        <w:rPr>
          <w:rFonts w:hint="eastAsia" w:eastAsiaTheme="minorEastAsia"/>
          <w:lang w:eastAsia="zh-CN"/>
        </w:rPr>
      </w:pPr>
      <w:r>
        <w:t>C</w:t>
      </w:r>
      <w:r>
        <w:rPr>
          <w:rFonts w:hint="eastAsia"/>
        </w:rPr>
        <w:t>．</w:t>
      </w:r>
      <w:r>
        <w:t>{-1</w:t>
      </w:r>
      <w:r>
        <w:rPr>
          <w:rFonts w:hint="eastAsia"/>
        </w:rPr>
        <w:t>，1</w:t>
      </w:r>
      <w:r>
        <w:t>}</w:t>
      </w:r>
    </w:p>
    <w:p>
      <w:r>
        <w:t>D</w:t>
      </w:r>
      <w:r>
        <w:rPr>
          <w:rFonts w:hint="eastAsia"/>
        </w:rPr>
        <w:t>．</w:t>
      </w:r>
      <w:r>
        <w:t>{0</w:t>
      </w:r>
      <w:r>
        <w:rPr>
          <w:rFonts w:hint="eastAsia"/>
        </w:rPr>
        <w:t>，1，</w:t>
      </w:r>
      <w:r>
        <w:t>2}</w:t>
      </w:r>
    </w:p>
    <w:p>
      <w:r>
        <w:t>2.</w:t>
      </w:r>
      <w:r>
        <w:rPr>
          <w:rFonts w:hint="eastAsia"/>
        </w:rPr>
        <w:t>若z（1</w:t>
      </w:r>
      <w:r>
        <w:t>+</w:t>
      </w:r>
      <w:r>
        <w:rPr>
          <w:rFonts w:hint="eastAsia"/>
        </w:rPr>
        <w:t>i）=</w:t>
      </w:r>
      <w:r>
        <w:t>2</w:t>
      </w:r>
      <w:r>
        <w:rPr>
          <w:rFonts w:hint="eastAsia"/>
        </w:rPr>
        <w:t>i，则z</w:t>
      </w:r>
      <w:r>
        <w:t>=</w:t>
      </w:r>
    </w:p>
    <w:p>
      <w:r>
        <w:rPr>
          <w:rFonts w:hint="eastAsia"/>
        </w:rPr>
        <w:t>A．</w:t>
      </w:r>
      <w:r>
        <w:t>-1</w:t>
      </w:r>
      <w:r>
        <w:rPr>
          <w:rFonts w:hint="eastAsia"/>
        </w:rPr>
        <w:t>-i</w:t>
      </w:r>
    </w:p>
    <w:p>
      <w:r>
        <w:t>B</w:t>
      </w:r>
      <w:r>
        <w:rPr>
          <w:rFonts w:hint="eastAsia"/>
        </w:rPr>
        <w:t>．-</w:t>
      </w:r>
      <w:r>
        <w:t>1+</w:t>
      </w:r>
      <w:r>
        <w:rPr>
          <w:rFonts w:hint="eastAsia"/>
        </w:rPr>
        <w:t>i</w:t>
      </w:r>
    </w:p>
    <w:p>
      <w:pPr>
        <w:rPr>
          <w:rFonts w:hint="eastAsia" w:eastAsiaTheme="minorEastAsia"/>
          <w:lang w:eastAsia="zh-CN"/>
        </w:rPr>
      </w:pPr>
      <w:r>
        <w:t>C</w:t>
      </w:r>
      <w:r>
        <w:rPr>
          <w:rFonts w:hint="eastAsia"/>
        </w:rPr>
        <w:t>．</w:t>
      </w:r>
      <w:r>
        <w:t>1-</w:t>
      </w:r>
      <w:r>
        <w:rPr>
          <w:rFonts w:hint="eastAsia"/>
        </w:rPr>
        <w:t>i</w:t>
      </w:r>
    </w:p>
    <w:p>
      <w:r>
        <w:t>D</w:t>
      </w:r>
      <w:r>
        <w:rPr>
          <w:rFonts w:hint="eastAsia"/>
        </w:rPr>
        <w:t>．</w:t>
      </w:r>
      <w:r>
        <w:t>1+</w:t>
      </w:r>
      <w:r>
        <w:rPr>
          <w:rFonts w:hint="eastAsia"/>
        </w:rPr>
        <w:t>i</w:t>
      </w:r>
    </w:p>
    <w:p>
      <w:r>
        <w:rPr>
          <w:rFonts w:hint="eastAsia"/>
        </w:rPr>
        <w:t>3．《西游记》《三国演义》《水浒传》和《红楼梦》是中国古典文学瑰宝，并成为中国古典小说四大名著。某中学为了了解本小学生阅读四大名著的情况，随机调查看了1</w:t>
      </w:r>
      <w:r>
        <w:t>00</w:t>
      </w:r>
      <w:r>
        <w:rPr>
          <w:rFonts w:hint="eastAsia"/>
        </w:rPr>
        <w:t>位学生，期中阅读过《西游记》或《红楼梦》的学生共有9</w:t>
      </w:r>
      <w:r>
        <w:t>0</w:t>
      </w:r>
      <w:r>
        <w:rPr>
          <w:rFonts w:hint="eastAsia"/>
        </w:rPr>
        <w:t>位，阅读过《红楼梦》的学生共有8</w:t>
      </w:r>
      <w:r>
        <w:t>0</w:t>
      </w:r>
      <w:r>
        <w:rPr>
          <w:rFonts w:hint="eastAsia"/>
        </w:rPr>
        <w:t>位，阅读过《西游记》且阅读过《红楼梦》的学生共有6</w:t>
      </w:r>
      <w:r>
        <w:t>0</w:t>
      </w:r>
      <w:r>
        <w:rPr>
          <w:rFonts w:hint="eastAsia"/>
        </w:rPr>
        <w:t>位，则该学校阅读过《西游记》的学生人数与该学校学生总数比值的估计值为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A．</w:t>
      </w:r>
      <w:r>
        <w:t>0.5</w:t>
      </w:r>
    </w:p>
    <w:p>
      <w:pPr>
        <w:rPr>
          <w:rFonts w:hint="eastAsia" w:eastAsiaTheme="minorEastAsia"/>
          <w:lang w:eastAsia="zh-CN"/>
        </w:rPr>
      </w:pPr>
      <w:r>
        <w:t>B</w:t>
      </w:r>
      <w:r>
        <w:rPr>
          <w:rFonts w:hint="eastAsia"/>
        </w:rPr>
        <w:t>．</w:t>
      </w:r>
      <w:r>
        <w:t>0.6</w:t>
      </w:r>
    </w:p>
    <w:p>
      <w:pPr>
        <w:rPr>
          <w:rFonts w:hint="eastAsia" w:eastAsiaTheme="minorEastAsia"/>
          <w:lang w:eastAsia="zh-CN"/>
        </w:rPr>
      </w:pPr>
      <w:r>
        <w:t>C</w:t>
      </w:r>
      <w:r>
        <w:rPr>
          <w:rFonts w:hint="eastAsia"/>
        </w:rPr>
        <w:t>．</w:t>
      </w:r>
      <w:r>
        <w:t>0.7</w:t>
      </w:r>
    </w:p>
    <w:p>
      <w:r>
        <w:t>D</w:t>
      </w:r>
      <w:r>
        <w:rPr>
          <w:rFonts w:hint="eastAsia"/>
        </w:rPr>
        <w:t>．</w:t>
      </w:r>
      <w:r>
        <w:t>0.8</w:t>
      </w:r>
    </w:p>
    <w:p>
      <w:pPr>
        <w:jc w:val="left"/>
        <w:rPr>
          <w:rFonts w:ascii="宋体" w:hAnsi="宋体" w:eastAsia="宋体"/>
          <w:szCs w:val="21"/>
        </w:rPr>
      </w:pPr>
      <w:r>
        <w:drawing>
          <wp:inline distT="0" distB="0" distL="114300" distR="114300">
            <wp:extent cx="4981575" cy="1171575"/>
            <wp:effectExtent l="0" t="0" r="9525" b="9525"/>
            <wp:docPr id="1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</w:pPr>
      <w:bookmarkStart w:id="0" w:name="_GoBack"/>
      <w:r>
        <w:drawing>
          <wp:inline distT="0" distB="0" distL="114300" distR="114300">
            <wp:extent cx="5264785" cy="3372485"/>
            <wp:effectExtent l="0" t="0" r="12065" b="18415"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</w:rPr>
        <w:t>A．</w:t>
      </w:r>
      <w:r>
        <w:drawing>
          <wp:inline distT="0" distB="0" distL="0" distR="0">
            <wp:extent cx="1616075" cy="1616075"/>
            <wp:effectExtent l="0" t="0" r="9525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529" cy="16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</w:p>
    <w:p>
      <w:pPr>
        <w:jc w:val="left"/>
        <w:textAlignment w:val="center"/>
      </w:pPr>
      <w:r>
        <w:rPr>
          <w:rFonts w:hint="eastAsia"/>
        </w:rPr>
        <w:t>B.</w:t>
      </w:r>
      <w:r>
        <w:drawing>
          <wp:inline distT="0" distB="0" distL="0" distR="0">
            <wp:extent cx="1619250" cy="1635125"/>
            <wp:effectExtent l="0" t="0" r="635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805" cy="16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</w:pPr>
      <w:r>
        <w:rPr>
          <w:rFonts w:hint="eastAsia"/>
        </w:rPr>
        <w:t>C．</w:t>
      </w:r>
      <w:r>
        <w:drawing>
          <wp:inline distT="0" distB="0" distL="0" distR="0">
            <wp:extent cx="1591945" cy="1517015"/>
            <wp:effectExtent l="0" t="0" r="8255" b="6985"/>
            <wp:docPr id="10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363" cy="15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</w:p>
    <w:p>
      <w:pPr>
        <w:jc w:val="left"/>
        <w:textAlignment w:val="center"/>
      </w:pPr>
      <w:r>
        <w:rPr>
          <w:rFonts w:hint="eastAsia"/>
        </w:rPr>
        <w:t>D.</w:t>
      </w:r>
      <w:r>
        <w:drawing>
          <wp:inline distT="0" distB="0" distL="0" distR="0">
            <wp:extent cx="1616075" cy="1541780"/>
            <wp:effectExtent l="0" t="0" r="9525" b="7620"/>
            <wp:docPr id="10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073" cy="15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0500" cy="16097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szCs w:val="21"/>
        </w:rPr>
      </w:pPr>
      <w:r>
        <w:drawing>
          <wp:inline distT="0" distB="0" distL="0" distR="0">
            <wp:extent cx="5270500" cy="3823970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widowControl/>
        <w:autoSpaceDE w:val="0"/>
        <w:autoSpaceDN w:val="0"/>
        <w:adjustRightInd w:val="0"/>
        <w:spacing w:line="288" w:lineRule="auto"/>
        <w:ind w:left="315" w:hanging="315" w:hangingChars="150"/>
        <w:jc w:val="left"/>
        <w:rPr>
          <w:rFonts w:ascii="宋体" w:hAnsi="宋体" w:eastAsia="宋体" w:cs="AppleSystemUIFont"/>
          <w:color w:val="353535"/>
          <w:kern w:val="0"/>
        </w:rPr>
      </w:pPr>
      <w:r>
        <w:drawing>
          <wp:inline distT="0" distB="0" distL="114300" distR="114300">
            <wp:extent cx="5266690" cy="2576830"/>
            <wp:effectExtent l="0" t="0" r="10160" b="1397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219575" cy="3028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288" w:lineRule="auto"/>
        <w:ind w:left="315" w:hanging="315" w:hangingChars="150"/>
        <w:jc w:val="left"/>
        <w:rPr>
          <w:rFonts w:ascii="宋体" w:hAnsi="宋体" w:eastAsia="宋体" w:cs="AppleSystemUIFont"/>
          <w:color w:val="353535"/>
          <w:kern w:val="0"/>
        </w:rPr>
      </w:pPr>
    </w:p>
    <w:p>
      <w:pPr>
        <w:widowControl/>
        <w:autoSpaceDE w:val="0"/>
        <w:autoSpaceDN w:val="0"/>
        <w:adjustRightInd w:val="0"/>
        <w:spacing w:line="288" w:lineRule="auto"/>
        <w:jc w:val="left"/>
        <w:rPr>
          <w:rFonts w:ascii="宋体" w:hAnsi="宋体" w:eastAsia="宋体" w:cs="AppleSystemUIFont"/>
          <w:color w:val="353535"/>
          <w:kern w:val="0"/>
        </w:rPr>
      </w:pPr>
      <w:r>
        <w:drawing>
          <wp:inline distT="0" distB="0" distL="0" distR="0">
            <wp:extent cx="5270500" cy="39636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line="288" w:lineRule="auto"/>
        <w:jc w:val="left"/>
        <w:rPr>
          <w:rFonts w:ascii="黑体" w:hAnsi="黑体" w:eastAsia="黑体" w:cs=".PingFang SC Regular"/>
          <w:b/>
          <w:color w:val="353535"/>
          <w:kern w:val="0"/>
        </w:rPr>
      </w:pPr>
      <w:r>
        <w:rPr>
          <w:rFonts w:hint="eastAsia" w:ascii="黑体" w:hAnsi="黑体" w:eastAsia="黑体" w:cs=".PingFang SC Regular"/>
          <w:b/>
          <w:color w:val="353535"/>
          <w:kern w:val="0"/>
        </w:rPr>
        <w:t>二、填空题</w:t>
      </w:r>
      <w:r>
        <w:rPr>
          <w:rFonts w:ascii="黑体" w:hAnsi="黑体" w:eastAsia="黑体" w:cs="AppleSystemUIFont"/>
          <w:b/>
          <w:color w:val="353535"/>
          <w:kern w:val="0"/>
        </w:rPr>
        <w:t>: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本题共</w:t>
      </w:r>
      <w:r>
        <w:rPr>
          <w:rFonts w:ascii="黑体" w:hAnsi="黑体" w:eastAsia="黑体" w:cs="AppleSystemUIFont"/>
          <w:b/>
          <w:color w:val="353535"/>
          <w:kern w:val="0"/>
        </w:rPr>
        <w:t>4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小题</w:t>
      </w:r>
      <w:r>
        <w:rPr>
          <w:rFonts w:ascii="黑体" w:hAnsi="黑体" w:eastAsia="黑体" w:cs=".PingFang SC Regular"/>
          <w:b/>
          <w:color w:val="353535"/>
          <w:kern w:val="0"/>
        </w:rPr>
        <w:t>,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每小题</w:t>
      </w:r>
      <w:r>
        <w:rPr>
          <w:rFonts w:ascii="黑体" w:hAnsi="黑体" w:eastAsia="黑体" w:cs="AppleSystemUIFont"/>
          <w:b/>
          <w:color w:val="353535"/>
          <w:kern w:val="0"/>
        </w:rPr>
        <w:t>5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分</w:t>
      </w:r>
      <w:r>
        <w:rPr>
          <w:rFonts w:ascii="黑体" w:hAnsi="黑体" w:eastAsia="黑体" w:cs=".PingFang SC Regular"/>
          <w:b/>
          <w:color w:val="353535"/>
          <w:kern w:val="0"/>
        </w:rPr>
        <w:t>,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共</w:t>
      </w:r>
      <w:r>
        <w:rPr>
          <w:rFonts w:ascii="黑体" w:hAnsi="黑体" w:eastAsia="黑体" w:cs="AppleSystemUIFont"/>
          <w:b/>
          <w:color w:val="353535"/>
          <w:kern w:val="0"/>
        </w:rPr>
        <w:t>20</w:t>
      </w:r>
      <w:r>
        <w:rPr>
          <w:rFonts w:hint="eastAsia" w:ascii="黑体" w:hAnsi="黑体" w:eastAsia="黑体" w:cs=".PingFang SC Regular"/>
          <w:b/>
          <w:color w:val="353535"/>
          <w:kern w:val="0"/>
        </w:rPr>
        <w:t>分.</w:t>
      </w:r>
    </w:p>
    <w:p>
      <w:pPr>
        <w:spacing w:line="288" w:lineRule="auto"/>
        <w:rPr>
          <w:rFonts w:hint="eastAsia" w:ascii="宋体" w:hAnsi="宋体" w:eastAsiaTheme="minorEastAsia"/>
          <w:u w:val="single"/>
          <w:lang w:eastAsia="zh-CN"/>
        </w:rPr>
      </w:pPr>
      <w:r>
        <w:drawing>
          <wp:inline distT="0" distB="0" distL="0" distR="0">
            <wp:extent cx="5270500" cy="38989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0500" cy="54165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0500" cy="834390"/>
            <wp:effectExtent l="0" t="0" r="635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right="420"/>
        <w:rPr>
          <w:rFonts w:ascii="宋体" w:hAnsi="宋体" w:eastAsia="宋体"/>
          <w:szCs w:val="21"/>
        </w:rPr>
      </w:pPr>
    </w:p>
    <w:p>
      <w:pPr>
        <w:rPr>
          <w:rFonts w:ascii="黑体" w:hAnsi="黑体" w:eastAsia="黑体"/>
        </w:rPr>
      </w:pPr>
      <w:r>
        <w:drawing>
          <wp:inline distT="0" distB="0" distL="0" distR="0">
            <wp:extent cx="5270500" cy="1680845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</w:rPr>
        <w:t>三.</w:t>
      </w:r>
      <w:r>
        <w:rPr>
          <w:rFonts w:ascii="黑体" w:hAnsi="黑体" w:eastAsia="黑体"/>
        </w:rPr>
        <w:t>解答题</w:t>
      </w:r>
      <w:r>
        <w:rPr>
          <w:rFonts w:hint="eastAsia" w:ascii="黑体" w:hAnsi="黑体" w:eastAsia="黑体"/>
        </w:rPr>
        <w:t>，</w:t>
      </w:r>
      <w:r>
        <w:rPr>
          <w:rFonts w:ascii="黑体" w:hAnsi="黑体" w:eastAsia="黑体"/>
        </w:rPr>
        <w:t>共</w:t>
      </w:r>
      <w:r>
        <w:rPr>
          <w:rFonts w:hint="eastAsia" w:ascii="黑体" w:hAnsi="黑体" w:eastAsia="黑体"/>
        </w:rPr>
        <w:t>70分，</w:t>
      </w:r>
      <w:r>
        <w:rPr>
          <w:rFonts w:ascii="黑体" w:hAnsi="黑体" w:eastAsia="黑体"/>
        </w:rPr>
        <w:t>解答</w:t>
      </w:r>
      <w:r>
        <w:rPr>
          <w:rFonts w:hint="eastAsia" w:ascii="黑体" w:hAnsi="黑体" w:eastAsia="黑体"/>
        </w:rPr>
        <w:t>应写出文字说明，</w:t>
      </w:r>
      <w:r>
        <w:rPr>
          <w:rFonts w:ascii="黑体" w:hAnsi="黑体" w:eastAsia="黑体"/>
        </w:rPr>
        <w:t>证明</w:t>
      </w:r>
      <w:r>
        <w:rPr>
          <w:rFonts w:hint="eastAsia" w:ascii="黑体" w:hAnsi="黑体" w:eastAsia="黑体"/>
        </w:rPr>
        <w:t>过程或演算步骤，</w:t>
      </w:r>
      <w:r>
        <w:rPr>
          <w:rFonts w:ascii="黑体" w:hAnsi="黑体" w:eastAsia="黑体"/>
        </w:rPr>
        <w:t>第</w:t>
      </w:r>
      <w:r>
        <w:rPr>
          <w:rFonts w:hint="eastAsia" w:ascii="黑体" w:hAnsi="黑体" w:eastAsia="黑体"/>
        </w:rPr>
        <w:t>17</w:t>
      </w:r>
      <w:r>
        <w:rPr>
          <w:rFonts w:ascii="黑体" w:hAnsi="黑体" w:eastAsia="黑体"/>
        </w:rPr>
        <w:t>~21</w:t>
      </w:r>
      <w:r>
        <w:rPr>
          <w:rFonts w:hint="eastAsia" w:ascii="黑体" w:hAnsi="黑体" w:eastAsia="黑体"/>
        </w:rPr>
        <w:t>题为必考题，</w:t>
      </w:r>
      <w:r>
        <w:rPr>
          <w:rFonts w:ascii="黑体" w:hAnsi="黑体" w:eastAsia="黑体"/>
        </w:rPr>
        <w:t>每个</w:t>
      </w:r>
      <w:r>
        <w:rPr>
          <w:rFonts w:hint="eastAsia" w:ascii="黑体" w:hAnsi="黑体" w:eastAsia="黑体"/>
        </w:rPr>
        <w:t>试题考生都必须作答。</w:t>
      </w:r>
      <w:r>
        <w:rPr>
          <w:rFonts w:ascii="黑体" w:hAnsi="黑体" w:eastAsia="黑体"/>
        </w:rPr>
        <w:t>第</w:t>
      </w:r>
      <w:r>
        <w:rPr>
          <w:rFonts w:hint="eastAsia" w:ascii="黑体" w:hAnsi="黑体" w:eastAsia="黑体"/>
        </w:rPr>
        <w:t>22、23题为选考题，</w:t>
      </w:r>
      <w:r>
        <w:rPr>
          <w:rFonts w:ascii="黑体" w:hAnsi="黑体" w:eastAsia="黑体"/>
        </w:rPr>
        <w:t>考生</w:t>
      </w:r>
      <w:r>
        <w:rPr>
          <w:rFonts w:hint="eastAsia" w:ascii="黑体" w:hAnsi="黑体" w:eastAsia="黑体"/>
        </w:rPr>
        <w:t>根据要求作答：</w:t>
      </w:r>
    </w:p>
    <w:p>
      <w:pPr>
        <w:rPr>
          <w:rFonts w:ascii="黑体" w:hAnsi="黑体" w:eastAsia="黑体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必考题</w:t>
      </w:r>
      <w:r>
        <w:rPr>
          <w:rFonts w:hint="eastAsia" w:ascii="黑体" w:hAnsi="黑体" w:eastAsia="黑体"/>
        </w:rPr>
        <w:t>：</w:t>
      </w:r>
      <w:r>
        <w:rPr>
          <w:rFonts w:ascii="黑体" w:hAnsi="黑体" w:eastAsia="黑体"/>
        </w:rPr>
        <w:t>共</w:t>
      </w:r>
      <w:r>
        <w:rPr>
          <w:rFonts w:hint="eastAsia" w:ascii="黑体" w:hAnsi="黑体" w:eastAsia="黑体"/>
        </w:rPr>
        <w:t>60分。</w:t>
      </w:r>
    </w:p>
    <w:p>
      <w:pPr>
        <w:rPr>
          <w:rFonts w:hint="eastAsia" w:ascii="宋体" w:hAnsi="宋体" w:eastAsiaTheme="minorEastAsia"/>
          <w:szCs w:val="21"/>
          <w:lang w:eastAsia="zh-CN"/>
        </w:rPr>
      </w:pPr>
      <w:r>
        <w:drawing>
          <wp:inline distT="0" distB="0" distL="0" distR="0">
            <wp:extent cx="5270500" cy="3250565"/>
            <wp:effectExtent l="0" t="0" r="635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  <w:r>
        <w:drawing>
          <wp:inline distT="0" distB="0" distL="0" distR="0">
            <wp:extent cx="5270500" cy="137795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  <w:r>
        <w:drawing>
          <wp:inline distT="0" distB="0" distL="0" distR="0">
            <wp:extent cx="5270500" cy="4304030"/>
            <wp:effectExtent l="0" t="0" r="635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  <w:r>
        <w:drawing>
          <wp:inline distT="0" distB="0" distL="0" distR="0">
            <wp:extent cx="5270500" cy="1496695"/>
            <wp:effectExtent l="0" t="0" r="635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Cs w:val="21"/>
        </w:rPr>
      </w:pPr>
      <w:r>
        <w:drawing>
          <wp:inline distT="0" distB="0" distL="0" distR="0">
            <wp:extent cx="5270500" cy="1946275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0" w:hanging="630" w:hanging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（二）选考题：共1</w:t>
      </w:r>
      <w:r>
        <w:rPr>
          <w:rFonts w:ascii="黑体" w:hAnsi="黑体" w:eastAsia="黑体"/>
        </w:rPr>
        <w:t>0</w:t>
      </w:r>
      <w:r>
        <w:rPr>
          <w:rFonts w:hint="eastAsia" w:ascii="黑体" w:hAnsi="黑体" w:eastAsia="黑体"/>
        </w:rPr>
        <w:t>分，请考生在第2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、2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题中任选一题作答。如果多做，则按所做的第一题计分。</w:t>
      </w:r>
    </w:p>
    <w:p>
      <w:pPr>
        <w:ind w:left="630" w:hanging="630" w:hangingChars="300"/>
        <w:rPr>
          <w:rFonts w:ascii="宋体" w:hAnsi="宋体" w:eastAsia="宋体"/>
        </w:rPr>
      </w:pPr>
    </w:p>
    <w:p>
      <w:pPr>
        <w:ind w:firstLine="420" w:firstLineChars="200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5270500" cy="3467735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0" distR="0">
            <wp:extent cx="4752975" cy="13335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</w:t>
      </w:r>
      <w:r>
        <w:rPr>
          <w:rFonts w:ascii="宋体" w:hAnsi="宋体" w:eastAsia="宋体"/>
          <w:b/>
          <w:sz w:val="30"/>
          <w:szCs w:val="30"/>
        </w:rPr>
        <w:t>019</w:t>
      </w:r>
      <w:r>
        <w:rPr>
          <w:rFonts w:hint="eastAsia" w:ascii="宋体" w:hAnsi="宋体" w:eastAsia="宋体"/>
          <w:b/>
          <w:sz w:val="30"/>
          <w:szCs w:val="30"/>
        </w:rPr>
        <w:t>普通高等学校招生全国统一考试</w:t>
      </w:r>
    </w:p>
    <w:p>
      <w:pPr>
        <w:jc w:val="center"/>
      </w:pPr>
      <w:r>
        <w:rPr>
          <w:rFonts w:ascii="黑体" w:hAnsi="黑体" w:eastAsia="黑体"/>
          <w:color w:val="000000"/>
          <w:sz w:val="44"/>
          <w:szCs w:val="44"/>
        </w:rPr>
        <w:t>理科</w:t>
      </w:r>
      <w:r>
        <w:rPr>
          <w:rFonts w:hint="eastAsia" w:ascii="黑体" w:hAnsi="黑体" w:eastAsia="黑体"/>
          <w:color w:val="000000"/>
          <w:sz w:val="44"/>
          <w:szCs w:val="44"/>
        </w:rPr>
        <w:t>数学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参考答案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1.A2.D3.C4.A5.C6.D7.B8.B9.C10.A11.C12.D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13.⅔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14.4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15.（3，√15）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16.118.8</w:t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17.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895600"/>
            <wp:effectExtent l="0" t="0" r="9525" b="0"/>
            <wp:docPr id="29" name="图片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18.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4524375"/>
            <wp:effectExtent l="0" t="0" r="9525" b="9525"/>
            <wp:docPr id="30" name="图片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19.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4248150"/>
            <wp:effectExtent l="0" t="0" r="9525" b="0"/>
            <wp:docPr id="31" name="图片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638425"/>
            <wp:effectExtent l="0" t="0" r="9525" b="9525"/>
            <wp:docPr id="32" name="图片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409825"/>
            <wp:effectExtent l="0" t="0" r="9525" b="9525"/>
            <wp:docPr id="33" name="图片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20.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4562475" cy="3171825"/>
            <wp:effectExtent l="0" t="0" r="9525" b="9525"/>
            <wp:docPr id="34" name="图片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886075"/>
            <wp:effectExtent l="0" t="0" r="9525" b="9525"/>
            <wp:docPr id="35" name="图片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21.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3276600"/>
            <wp:effectExtent l="0" t="0" r="9525" b="0"/>
            <wp:docPr id="36" name="图片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3295650"/>
            <wp:effectExtent l="0" t="0" r="9525" b="0"/>
            <wp:docPr id="37" name="图片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724150"/>
            <wp:effectExtent l="0" t="0" r="9525" b="0"/>
            <wp:docPr id="38" name="图片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22.</w:t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267325" cy="2933700"/>
            <wp:effectExtent l="0" t="0" r="9525" b="0"/>
            <wp:docPr id="39" name="图片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5105400" cy="3429000"/>
            <wp:effectExtent l="0" t="0" r="0" b="0"/>
            <wp:docPr id="40" name="图片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23.</w:t>
      </w:r>
    </w:p>
    <w:p>
      <w:r>
        <w:rPr>
          <w:rFonts w:hint="default" w:ascii="Arial" w:hAnsi="Arial" w:cs="Arial"/>
          <w:lang w:val="en-US" w:eastAsia="zh-CN"/>
        </w:rPr>
        <w:drawing>
          <wp:inline distT="0" distB="0" distL="114300" distR="114300">
            <wp:extent cx="4791075" cy="4162425"/>
            <wp:effectExtent l="0" t="0" r="9525" b="9525"/>
            <wp:docPr id="41" name="图片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 SC Regular">
    <w:altName w:val="微软雅黑"/>
    <w:panose1 w:val="00000000000000000000"/>
    <w:charset w:val="50"/>
    <w:family w:val="auto"/>
    <w:pitch w:val="default"/>
    <w:sig w:usb0="00000000" w:usb1="00000000" w:usb2="00000017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30"/>
    <w:multiLevelType w:val="multilevel"/>
    <w:tmpl w:val="006D0430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6"/>
    <w:rsid w:val="000409FE"/>
    <w:rsid w:val="00042042"/>
    <w:rsid w:val="00064D0F"/>
    <w:rsid w:val="000B1DC6"/>
    <w:rsid w:val="00160B2D"/>
    <w:rsid w:val="00175F2A"/>
    <w:rsid w:val="001C64A4"/>
    <w:rsid w:val="00216E0D"/>
    <w:rsid w:val="00250F33"/>
    <w:rsid w:val="0025765E"/>
    <w:rsid w:val="002B2B3F"/>
    <w:rsid w:val="0030293E"/>
    <w:rsid w:val="0032630F"/>
    <w:rsid w:val="00361119"/>
    <w:rsid w:val="00394DD5"/>
    <w:rsid w:val="00396474"/>
    <w:rsid w:val="00484E50"/>
    <w:rsid w:val="0049766A"/>
    <w:rsid w:val="004E7D9A"/>
    <w:rsid w:val="0051169A"/>
    <w:rsid w:val="005F0739"/>
    <w:rsid w:val="006B31EF"/>
    <w:rsid w:val="00746716"/>
    <w:rsid w:val="00747E35"/>
    <w:rsid w:val="00915FB8"/>
    <w:rsid w:val="00955356"/>
    <w:rsid w:val="00957764"/>
    <w:rsid w:val="00964297"/>
    <w:rsid w:val="00964B7B"/>
    <w:rsid w:val="00AA7D2A"/>
    <w:rsid w:val="00BE1E78"/>
    <w:rsid w:val="00C521EE"/>
    <w:rsid w:val="00C53663"/>
    <w:rsid w:val="00CA4AE4"/>
    <w:rsid w:val="00CB3BB4"/>
    <w:rsid w:val="00D4338A"/>
    <w:rsid w:val="00D961CD"/>
    <w:rsid w:val="00DC1F18"/>
    <w:rsid w:val="00DC2366"/>
    <w:rsid w:val="00E01340"/>
    <w:rsid w:val="00E63704"/>
    <w:rsid w:val="00ED4FF0"/>
    <w:rsid w:val="00ED62CA"/>
    <w:rsid w:val="00EF34F5"/>
    <w:rsid w:val="00F51C8E"/>
    <w:rsid w:val="00FE16F5"/>
    <w:rsid w:val="04B71A1C"/>
    <w:rsid w:val="35A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217</Words>
  <Characters>1242</Characters>
  <Lines>10</Lines>
  <Paragraphs>2</Paragraphs>
  <TotalTime>1</TotalTime>
  <ScaleCrop>false</ScaleCrop>
  <LinksUpToDate>false</LinksUpToDate>
  <CharactersWithSpaces>1457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2019-06-07T11:06:00Z</dcterms:created>
  <dc:creator>Microsoft Office 用户</dc:creator>
  <cp:lastModifiedBy>学梯-梁羽辉</cp:lastModifiedBy>
  <dcterms:modified xsi:type="dcterms:W3CDTF">2019-06-08T07:35:12Z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